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B0" w:rsidRDefault="00142F6A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60515" cy="9166371"/>
            <wp:effectExtent l="19050" t="0" r="6985" b="0"/>
            <wp:docPr id="2" name="Рисунок 1" descr="C:\Users\ADMIN\Desktop\ПЛАН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 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6A" w:rsidRDefault="00142F6A">
      <w:pPr>
        <w:jc w:val="center"/>
        <w:rPr>
          <w:b/>
          <w:bCs/>
          <w:sz w:val="28"/>
          <w:szCs w:val="28"/>
        </w:rPr>
      </w:pPr>
    </w:p>
    <w:p w:rsidR="00523BB0" w:rsidRDefault="00523BB0">
      <w:pPr>
        <w:rPr>
          <w:b/>
          <w:bCs/>
          <w:sz w:val="28"/>
          <w:szCs w:val="28"/>
        </w:rPr>
      </w:pPr>
    </w:p>
    <w:p w:rsidR="00523BB0" w:rsidRDefault="0093118A">
      <w:pPr>
        <w:pStyle w:val="a8"/>
        <w:numPr>
          <w:ilvl w:val="0"/>
          <w:numId w:val="1"/>
        </w:numPr>
        <w:tabs>
          <w:tab w:val="left" w:pos="947"/>
        </w:tabs>
        <w:spacing w:before="63"/>
        <w:rPr>
          <w:b/>
          <w:sz w:val="24"/>
        </w:rPr>
      </w:pPr>
      <w:bookmarkStart w:id="0" w:name="Microsoft_Word_-__;0=_%3F&gt;43&gt;B&gt;2%3A8_%3A"/>
      <w:bookmarkEnd w:id="0"/>
      <w:r>
        <w:rPr>
          <w:b/>
          <w:sz w:val="24"/>
        </w:rPr>
        <w:lastRenderedPageBreak/>
        <w:t>Анализ</w:t>
      </w:r>
      <w:r w:rsidR="00606B59">
        <w:rPr>
          <w:b/>
          <w:sz w:val="24"/>
        </w:rPr>
        <w:t xml:space="preserve"> </w:t>
      </w:r>
      <w:r>
        <w:rPr>
          <w:b/>
          <w:sz w:val="24"/>
        </w:rPr>
        <w:t>прохождения</w:t>
      </w:r>
      <w:r w:rsidR="00606B59">
        <w:rPr>
          <w:b/>
          <w:sz w:val="24"/>
        </w:rPr>
        <w:t xml:space="preserve"> </w:t>
      </w:r>
      <w:r>
        <w:rPr>
          <w:b/>
          <w:sz w:val="24"/>
        </w:rPr>
        <w:t>трех</w:t>
      </w:r>
      <w:r w:rsidR="00606B59">
        <w:rPr>
          <w:b/>
          <w:sz w:val="24"/>
        </w:rPr>
        <w:t xml:space="preserve"> </w:t>
      </w:r>
      <w:r>
        <w:rPr>
          <w:b/>
          <w:sz w:val="24"/>
        </w:rPr>
        <w:t>прошлых</w:t>
      </w:r>
      <w:r w:rsidR="00606B59">
        <w:rPr>
          <w:b/>
          <w:sz w:val="24"/>
        </w:rPr>
        <w:t xml:space="preserve"> </w:t>
      </w:r>
      <w:r>
        <w:rPr>
          <w:b/>
          <w:sz w:val="24"/>
        </w:rPr>
        <w:t>отопительных</w:t>
      </w:r>
      <w:r w:rsidR="00606B59">
        <w:rPr>
          <w:b/>
          <w:sz w:val="24"/>
        </w:rPr>
        <w:t xml:space="preserve"> </w:t>
      </w:r>
      <w:r>
        <w:rPr>
          <w:b/>
          <w:spacing w:val="-2"/>
          <w:sz w:val="24"/>
        </w:rPr>
        <w:t>периодов</w:t>
      </w:r>
    </w:p>
    <w:p w:rsidR="00523BB0" w:rsidRDefault="00523BB0">
      <w:pPr>
        <w:spacing w:before="47"/>
        <w:rPr>
          <w:b/>
          <w:sz w:val="20"/>
        </w:rPr>
      </w:pPr>
    </w:p>
    <w:tbl>
      <w:tblPr>
        <w:tblStyle w:val="TableNormal"/>
        <w:tblW w:w="9894" w:type="dxa"/>
        <w:tblInd w:w="150" w:type="dxa"/>
        <w:tblLayout w:type="fixed"/>
        <w:tblCellMar>
          <w:left w:w="5" w:type="dxa"/>
          <w:right w:w="5" w:type="dxa"/>
        </w:tblCellMar>
        <w:tblLook w:val="01E0"/>
      </w:tblPr>
      <w:tblGrid>
        <w:gridCol w:w="580"/>
        <w:gridCol w:w="7780"/>
        <w:gridCol w:w="1534"/>
      </w:tblGrid>
      <w:tr w:rsidR="00523BB0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отопительного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 w:rsidR="00606B5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</w:tr>
      <w:tr w:rsidR="00523BB0">
        <w:trPr>
          <w:trHeight w:val="29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63600E">
            <w:pPr>
              <w:pStyle w:val="TableParagraph"/>
              <w:spacing w:before="1" w:line="273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523BB0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63600E">
            <w:pPr>
              <w:pStyle w:val="TableParagraph"/>
              <w:spacing w:line="272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</w:tr>
      <w:tr w:rsidR="00523BB0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</w:tr>
      <w:tr w:rsidR="00523BB0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отопительного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 w:rsidR="00606B5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°С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</w:tr>
      <w:tr w:rsidR="00523BB0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63600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-3,1</w:t>
            </w:r>
          </w:p>
        </w:tc>
      </w:tr>
      <w:tr w:rsidR="00523BB0">
        <w:trPr>
          <w:trHeight w:val="29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Pr="0063600E" w:rsidRDefault="0063600E">
            <w:pPr>
              <w:pStyle w:val="TableParagraph"/>
              <w:spacing w:before="1"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-0,5</w:t>
            </w:r>
          </w:p>
        </w:tc>
      </w:tr>
      <w:tr w:rsidR="00523BB0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603C13" w:rsidP="00603C1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-0,5</w:t>
            </w:r>
          </w:p>
        </w:tc>
      </w:tr>
      <w:tr w:rsidR="00523BB0">
        <w:trPr>
          <w:trHeight w:val="55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76" w:lineRule="exact"/>
              <w:ind w:left="110" w:right="171"/>
              <w:rPr>
                <w:sz w:val="24"/>
              </w:rPr>
            </w:pPr>
            <w:r>
              <w:rPr>
                <w:sz w:val="24"/>
              </w:rPr>
              <w:t>Объем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потребленной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отопительный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Гкал, (при наличии прибора учета)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>
            <w:pPr>
              <w:pStyle w:val="TableParagraph"/>
              <w:rPr>
                <w:sz w:val="24"/>
              </w:rPr>
            </w:pPr>
          </w:p>
        </w:tc>
      </w:tr>
      <w:tr w:rsidR="00523BB0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Pr="00F61EA1" w:rsidRDefault="00F61EA1" w:rsidP="00F61EA1">
            <w:pPr>
              <w:pStyle w:val="TableParagraph"/>
              <w:jc w:val="center"/>
              <w:rPr>
                <w:sz w:val="24"/>
                <w:szCs w:val="24"/>
              </w:rPr>
            </w:pPr>
            <w:r w:rsidRPr="00F61EA1">
              <w:rPr>
                <w:sz w:val="24"/>
                <w:szCs w:val="24"/>
              </w:rPr>
              <w:t>571,12</w:t>
            </w:r>
          </w:p>
        </w:tc>
      </w:tr>
      <w:tr w:rsidR="00523BB0" w:rsidRPr="00F61EA1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Pr="00F61EA1" w:rsidRDefault="00F61EA1">
            <w:pPr>
              <w:pStyle w:val="TableParagraph"/>
              <w:jc w:val="center"/>
              <w:rPr>
                <w:sz w:val="24"/>
                <w:szCs w:val="24"/>
              </w:rPr>
            </w:pPr>
            <w:r w:rsidRPr="00F61EA1">
              <w:rPr>
                <w:sz w:val="24"/>
                <w:szCs w:val="24"/>
              </w:rPr>
              <w:t>545,38</w:t>
            </w:r>
          </w:p>
        </w:tc>
      </w:tr>
      <w:tr w:rsidR="00523BB0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</w:tr>
      <w:tr w:rsidR="00523BB0">
        <w:trPr>
          <w:trHeight w:val="27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Случаи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размораживания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06B5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МКД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</w:tr>
      <w:tr w:rsidR="00523BB0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63600E" w:rsidP="0063600E">
            <w:pPr>
              <w:pStyle w:val="TableParagraph"/>
              <w:spacing w:line="272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 xml:space="preserve">     не было</w:t>
            </w:r>
          </w:p>
        </w:tc>
      </w:tr>
      <w:tr w:rsidR="0063600E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C64022">
              <w:rPr>
                <w:sz w:val="24"/>
              </w:rPr>
              <w:t>не было</w:t>
            </w:r>
          </w:p>
        </w:tc>
      </w:tr>
      <w:tr w:rsidR="0063600E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C64022">
              <w:rPr>
                <w:sz w:val="24"/>
              </w:rPr>
              <w:t>не было</w:t>
            </w:r>
          </w:p>
        </w:tc>
      </w:tr>
      <w:tr w:rsidR="00523BB0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Случаи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аварий/дефектов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МКД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 w:rsidP="0063600E">
            <w:pPr>
              <w:pStyle w:val="TableParagraph"/>
              <w:ind w:firstLine="279"/>
              <w:rPr>
                <w:sz w:val="20"/>
              </w:rPr>
            </w:pPr>
          </w:p>
        </w:tc>
      </w:tr>
      <w:tr w:rsidR="0063600E">
        <w:trPr>
          <w:trHeight w:val="29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before="1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DA3FF6">
              <w:rPr>
                <w:sz w:val="24"/>
              </w:rPr>
              <w:t>не было</w:t>
            </w:r>
          </w:p>
        </w:tc>
      </w:tr>
      <w:tr w:rsidR="0063600E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DA3FF6">
              <w:rPr>
                <w:sz w:val="24"/>
              </w:rPr>
              <w:t>не было</w:t>
            </w:r>
          </w:p>
        </w:tc>
      </w:tr>
      <w:tr w:rsidR="0063600E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DA3FF6">
              <w:rPr>
                <w:sz w:val="24"/>
              </w:rPr>
              <w:t>не было</w:t>
            </w:r>
          </w:p>
        </w:tc>
      </w:tr>
      <w:tr w:rsidR="00523BB0">
        <w:trPr>
          <w:trHeight w:val="55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их оборудования в отопительный период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 w:rsidP="0063600E">
            <w:pPr>
              <w:pStyle w:val="TableParagraph"/>
              <w:ind w:firstLine="279"/>
              <w:rPr>
                <w:sz w:val="24"/>
              </w:rPr>
            </w:pPr>
          </w:p>
        </w:tc>
      </w:tr>
      <w:tr w:rsidR="00523BB0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 w:rsidP="00606B5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Случаи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поставке</w:t>
            </w:r>
            <w:r w:rsidR="00606B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теплоносителя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 w:rsidP="0063600E">
            <w:pPr>
              <w:pStyle w:val="TableParagraph"/>
              <w:ind w:firstLine="279"/>
              <w:rPr>
                <w:sz w:val="20"/>
              </w:rPr>
            </w:pPr>
          </w:p>
        </w:tc>
      </w:tr>
      <w:tr w:rsidR="0063600E">
        <w:trPr>
          <w:trHeight w:val="29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EE380D">
              <w:rPr>
                <w:sz w:val="24"/>
              </w:rPr>
              <w:t>не было</w:t>
            </w:r>
          </w:p>
        </w:tc>
      </w:tr>
      <w:tr w:rsidR="0063600E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EE380D">
              <w:rPr>
                <w:sz w:val="24"/>
              </w:rPr>
              <w:t>не было</w:t>
            </w:r>
          </w:p>
        </w:tc>
      </w:tr>
      <w:tr w:rsidR="0063600E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EE380D">
              <w:rPr>
                <w:sz w:val="24"/>
              </w:rPr>
              <w:t>не было</w:t>
            </w:r>
          </w:p>
        </w:tc>
      </w:tr>
      <w:tr w:rsidR="00523BB0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Случаи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 w:rsidR="00606B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 w:rsidP="0063600E">
            <w:pPr>
              <w:pStyle w:val="TableParagraph"/>
              <w:ind w:firstLine="279"/>
              <w:rPr>
                <w:sz w:val="20"/>
              </w:rPr>
            </w:pPr>
          </w:p>
        </w:tc>
      </w:tr>
      <w:tr w:rsidR="0063600E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117A24">
              <w:rPr>
                <w:sz w:val="24"/>
              </w:rPr>
              <w:t>не было</w:t>
            </w:r>
          </w:p>
        </w:tc>
      </w:tr>
      <w:tr w:rsidR="0063600E">
        <w:trPr>
          <w:trHeight w:val="29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117A24">
              <w:rPr>
                <w:sz w:val="24"/>
              </w:rPr>
              <w:t>не было</w:t>
            </w:r>
          </w:p>
        </w:tc>
      </w:tr>
      <w:tr w:rsidR="0063600E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117A24">
              <w:rPr>
                <w:sz w:val="24"/>
              </w:rPr>
              <w:t>не было</w:t>
            </w:r>
          </w:p>
        </w:tc>
      </w:tr>
      <w:tr w:rsidR="00523BB0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Случаи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2"/>
                <w:sz w:val="24"/>
              </w:rPr>
              <w:t xml:space="preserve"> теплоносителя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 w:rsidP="0063600E">
            <w:pPr>
              <w:pStyle w:val="TableParagraph"/>
              <w:ind w:firstLine="279"/>
              <w:rPr>
                <w:sz w:val="20"/>
              </w:rPr>
            </w:pPr>
          </w:p>
        </w:tc>
      </w:tr>
      <w:tr w:rsidR="00832431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431" w:rsidRDefault="00832431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431" w:rsidRDefault="00832431" w:rsidP="0051020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32431" w:rsidRDefault="00832431" w:rsidP="0063600E">
            <w:pPr>
              <w:ind w:firstLine="279"/>
            </w:pPr>
            <w:r w:rsidRPr="004B6F68">
              <w:rPr>
                <w:sz w:val="24"/>
              </w:rPr>
              <w:t>не было</w:t>
            </w:r>
          </w:p>
        </w:tc>
      </w:tr>
      <w:tr w:rsidR="00832431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431" w:rsidRDefault="00832431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431" w:rsidRDefault="00832431" w:rsidP="0051020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32431" w:rsidRDefault="00832431" w:rsidP="0063600E">
            <w:pPr>
              <w:ind w:firstLine="279"/>
            </w:pPr>
            <w:r w:rsidRPr="004B6F68">
              <w:rPr>
                <w:sz w:val="24"/>
              </w:rPr>
              <w:t>не было</w:t>
            </w:r>
          </w:p>
        </w:tc>
      </w:tr>
      <w:tr w:rsidR="00832431">
        <w:trPr>
          <w:trHeight w:val="27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431" w:rsidRDefault="00832431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431" w:rsidRDefault="00832431" w:rsidP="005102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32431" w:rsidRDefault="00832431" w:rsidP="0063600E">
            <w:pPr>
              <w:ind w:firstLine="279"/>
            </w:pPr>
            <w:r w:rsidRPr="004B6F68">
              <w:rPr>
                <w:sz w:val="24"/>
              </w:rPr>
              <w:t>не было</w:t>
            </w:r>
          </w:p>
        </w:tc>
      </w:tr>
      <w:tr w:rsidR="00523BB0">
        <w:trPr>
          <w:trHeight w:val="55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 w:rsidP="0063600E">
            <w:pPr>
              <w:pStyle w:val="TableParagraph"/>
              <w:spacing w:line="276" w:lineRule="exact"/>
              <w:ind w:left="110" w:right="171"/>
              <w:rPr>
                <w:sz w:val="24"/>
              </w:rPr>
            </w:pPr>
            <w:r>
              <w:rPr>
                <w:sz w:val="24"/>
              </w:rPr>
              <w:t>Количество обращений/жалоб на снижение качества/параметров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управляющую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компанию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 w:rsidP="0063600E">
            <w:pPr>
              <w:pStyle w:val="TableParagraph"/>
              <w:ind w:firstLine="279"/>
              <w:rPr>
                <w:sz w:val="24"/>
              </w:rPr>
            </w:pPr>
          </w:p>
        </w:tc>
      </w:tr>
      <w:tr w:rsidR="0063600E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EC2924">
              <w:rPr>
                <w:sz w:val="24"/>
              </w:rPr>
              <w:t>не было</w:t>
            </w:r>
          </w:p>
        </w:tc>
      </w:tr>
      <w:tr w:rsidR="0063600E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EC2924">
              <w:rPr>
                <w:sz w:val="24"/>
              </w:rPr>
              <w:t>не было</w:t>
            </w:r>
          </w:p>
        </w:tc>
      </w:tr>
      <w:tr w:rsidR="0063600E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EC2924">
              <w:rPr>
                <w:sz w:val="24"/>
              </w:rPr>
              <w:t>не было</w:t>
            </w:r>
          </w:p>
        </w:tc>
      </w:tr>
      <w:tr w:rsidR="00523BB0">
        <w:trPr>
          <w:trHeight w:val="55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 w:rsidR="00606B59">
              <w:rPr>
                <w:sz w:val="24"/>
              </w:rPr>
              <w:t xml:space="preserve"> </w:t>
            </w:r>
            <w:r>
              <w:rPr>
                <w:sz w:val="24"/>
              </w:rPr>
              <w:t>перерасчета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снижения качества/параметров услуги отопления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23BB0" w:rsidRDefault="00523BB0" w:rsidP="0063600E">
            <w:pPr>
              <w:pStyle w:val="TableParagraph"/>
              <w:ind w:firstLine="279"/>
              <w:rPr>
                <w:sz w:val="24"/>
              </w:rPr>
            </w:pPr>
          </w:p>
        </w:tc>
      </w:tr>
      <w:tr w:rsidR="0063600E">
        <w:trPr>
          <w:trHeight w:val="29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before="1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FA01F8">
              <w:rPr>
                <w:sz w:val="24"/>
              </w:rPr>
              <w:t>не было</w:t>
            </w:r>
          </w:p>
        </w:tc>
      </w:tr>
      <w:tr w:rsidR="0063600E">
        <w:trPr>
          <w:trHeight w:val="292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FA01F8">
              <w:rPr>
                <w:sz w:val="24"/>
              </w:rPr>
              <w:t>не было</w:t>
            </w:r>
          </w:p>
        </w:tc>
      </w:tr>
      <w:tr w:rsidR="0063600E">
        <w:trPr>
          <w:trHeight w:val="275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rPr>
                <w:sz w:val="20"/>
              </w:rPr>
            </w:pPr>
          </w:p>
        </w:tc>
        <w:tc>
          <w:tcPr>
            <w:tcW w:w="7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0E" w:rsidRDefault="0063600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4"/>
                <w:sz w:val="24"/>
              </w:rPr>
              <w:t>г.г.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3600E" w:rsidRDefault="0063600E" w:rsidP="0063600E">
            <w:pPr>
              <w:ind w:firstLine="279"/>
            </w:pPr>
            <w:r w:rsidRPr="00FA01F8">
              <w:rPr>
                <w:sz w:val="24"/>
              </w:rPr>
              <w:t>не было</w:t>
            </w:r>
          </w:p>
        </w:tc>
      </w:tr>
    </w:tbl>
    <w:p w:rsidR="00523BB0" w:rsidRDefault="00523BB0">
      <w:pPr>
        <w:sectPr w:rsidR="00523BB0">
          <w:footerReference w:type="default" r:id="rId8"/>
          <w:pgSz w:w="11906" w:h="16838"/>
          <w:pgMar w:top="760" w:right="425" w:bottom="880" w:left="992" w:header="0" w:footer="690" w:gutter="0"/>
          <w:pgNumType w:start="2"/>
          <w:cols w:space="720"/>
          <w:formProt w:val="0"/>
          <w:docGrid w:linePitch="100" w:charSpace="4096"/>
        </w:sectPr>
      </w:pPr>
    </w:p>
    <w:p w:rsidR="00523BB0" w:rsidRDefault="0093118A">
      <w:pPr>
        <w:pStyle w:val="a8"/>
        <w:numPr>
          <w:ilvl w:val="0"/>
          <w:numId w:val="1"/>
        </w:numPr>
        <w:tabs>
          <w:tab w:val="left" w:pos="947"/>
        </w:tabs>
        <w:spacing w:before="63"/>
        <w:rPr>
          <w:b/>
          <w:sz w:val="24"/>
        </w:rPr>
      </w:pPr>
      <w:r>
        <w:rPr>
          <w:b/>
          <w:sz w:val="24"/>
        </w:rPr>
        <w:lastRenderedPageBreak/>
        <w:t>Организационные и</w:t>
      </w:r>
      <w:r w:rsidR="00FE0744">
        <w:rPr>
          <w:b/>
          <w:sz w:val="24"/>
        </w:rPr>
        <w:t xml:space="preserve"> </w:t>
      </w:r>
      <w:r>
        <w:rPr>
          <w:b/>
          <w:sz w:val="24"/>
        </w:rPr>
        <w:t>технические</w:t>
      </w:r>
      <w:r w:rsidR="00FE0744">
        <w:rPr>
          <w:b/>
          <w:sz w:val="24"/>
        </w:rPr>
        <w:t xml:space="preserve"> </w:t>
      </w:r>
      <w:r>
        <w:rPr>
          <w:b/>
          <w:sz w:val="24"/>
        </w:rPr>
        <w:t>мероприятия по подготовке к</w:t>
      </w:r>
      <w:r w:rsidR="00FE0744">
        <w:rPr>
          <w:b/>
          <w:sz w:val="24"/>
        </w:rPr>
        <w:t xml:space="preserve"> </w:t>
      </w:r>
      <w:r>
        <w:rPr>
          <w:b/>
          <w:sz w:val="24"/>
        </w:rPr>
        <w:t>отопительному</w:t>
      </w:r>
      <w:r w:rsidR="00FE0744">
        <w:rPr>
          <w:b/>
          <w:sz w:val="24"/>
        </w:rPr>
        <w:t xml:space="preserve"> </w:t>
      </w:r>
      <w:r>
        <w:rPr>
          <w:b/>
          <w:spacing w:val="-2"/>
          <w:sz w:val="24"/>
        </w:rPr>
        <w:t>сезону</w:t>
      </w:r>
    </w:p>
    <w:p w:rsidR="00523BB0" w:rsidRDefault="00523BB0">
      <w:pPr>
        <w:spacing w:before="47"/>
        <w:rPr>
          <w:b/>
          <w:sz w:val="20"/>
        </w:rPr>
      </w:pPr>
    </w:p>
    <w:tbl>
      <w:tblPr>
        <w:tblStyle w:val="TableNormal"/>
        <w:tblW w:w="10400" w:type="dxa"/>
        <w:tblInd w:w="95" w:type="dxa"/>
        <w:tblLayout w:type="fixed"/>
        <w:tblCellMar>
          <w:left w:w="5" w:type="dxa"/>
          <w:right w:w="5" w:type="dxa"/>
        </w:tblCellMar>
        <w:tblLook w:val="01E0"/>
      </w:tblPr>
      <w:tblGrid>
        <w:gridCol w:w="561"/>
        <w:gridCol w:w="7287"/>
        <w:gridCol w:w="2552"/>
      </w:tblGrid>
      <w:tr w:rsidR="00523BB0" w:rsidTr="001E665E">
        <w:trPr>
          <w:trHeight w:val="75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0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Перечень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 w:rsidP="0063600E">
            <w:pPr>
              <w:pStyle w:val="TableParagraph"/>
              <w:spacing w:before="102"/>
              <w:ind w:left="704" w:right="136" w:hanging="167"/>
              <w:rPr>
                <w:sz w:val="24"/>
              </w:rPr>
            </w:pPr>
            <w:r>
              <w:rPr>
                <w:sz w:val="24"/>
              </w:rPr>
              <w:t>Плановый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523BB0" w:rsidTr="001E665E">
        <w:trPr>
          <w:trHeight w:val="5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523BB0" w:rsidRDefault="0093118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02"/>
              <w:ind w:left="61" w:right="164"/>
              <w:jc w:val="both"/>
            </w:pPr>
            <w:r>
              <w:rPr>
                <w:spacing w:val="-2"/>
                <w:sz w:val="24"/>
              </w:rPr>
              <w:t>Обеспечить выполнение требований,  установленные частью 4 статьи 20 ФЗ от 27 июля 2010 г. № 190-ФЗ «О теплоснабжении»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Pr="0063600E" w:rsidRDefault="0063600E">
            <w:pPr>
              <w:pStyle w:val="TableParagraph"/>
              <w:spacing w:before="241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63600E">
              <w:rPr>
                <w:sz w:val="24"/>
              </w:rPr>
              <w:t>е позднее 01.08.2026</w:t>
            </w:r>
          </w:p>
        </w:tc>
      </w:tr>
      <w:tr w:rsidR="00BA0E9B" w:rsidTr="001E665E">
        <w:trPr>
          <w:trHeight w:val="75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2F313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 w:rsidP="00357FAF">
            <w:pPr>
              <w:pStyle w:val="TableParagraph"/>
              <w:spacing w:before="99"/>
              <w:ind w:left="61" w:right="164"/>
              <w:jc w:val="both"/>
            </w:pPr>
            <w:r>
              <w:rPr>
                <w:sz w:val="24"/>
              </w:rPr>
              <w:t xml:space="preserve">Обеспечить контроль наличия инструкций для безопасной эксплуатации системы отопления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1E665E">
        <w:trPr>
          <w:trHeight w:val="103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BA0E9B" w:rsidRDefault="002F31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pPr>
              <w:pStyle w:val="TableParagraph"/>
              <w:spacing w:before="102"/>
              <w:ind w:left="61" w:right="164"/>
              <w:jc w:val="both"/>
            </w:pPr>
            <w:r>
              <w:rPr>
                <w:spacing w:val="-2"/>
                <w:sz w:val="24"/>
              </w:rPr>
              <w:t>Обеспечить контроль наличия удостоверений проверки знаний или журнала проверки знаний, протоколов проверки знаний и (или) копии удостоверений о допуске к самостоятельной работе обслуживающего персонала или протоколов проверки знаний в области ПБ работников и руководителей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1E665E">
        <w:trPr>
          <w:trHeight w:val="755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2F313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 w:rsidP="001E665E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контроль наличия организационно-распорядительных документов организации о назначении ответственных лиц за тепловые энергоустановки и (или) ответственных лиц за безопасную эксплуатацию </w:t>
            </w:r>
            <w:r w:rsidR="004F4143">
              <w:rPr>
                <w:sz w:val="24"/>
              </w:rPr>
              <w:t>системы отопления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1E665E">
        <w:trPr>
          <w:trHeight w:val="755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2F313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 w:rsidP="00254137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>
              <w:rPr>
                <w:sz w:val="24"/>
              </w:rPr>
              <w:t>Обеспечить контроль наличия утвержденных инструкций по охране труда</w:t>
            </w:r>
            <w:r w:rsidR="00254137">
              <w:rPr>
                <w:sz w:val="24"/>
              </w:rPr>
              <w:t xml:space="preserve"> для обслуживающего персонала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725780">
        <w:trPr>
          <w:trHeight w:val="1493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2F313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 w:rsidP="004F4143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>
              <w:rPr>
                <w:sz w:val="24"/>
              </w:rPr>
              <w:t>Обеспечить контроль проведения наладки тепловых сетей и контроля за режимами потребления тепловой энергии (наличие температурных графиков, гидравлических режимов работы системы теплоснабжения, технических отчетов о проведении режимно-наладочных испытаний объектов теплоснабжения).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725780">
        <w:trPr>
          <w:trHeight w:val="63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2F313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>
              <w:rPr>
                <w:sz w:val="24"/>
              </w:rPr>
              <w:t>Обеспечить контроль организации коммерческого учета приобретаемой тепловой энергии и реализуемой тепловой энергии.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725780">
        <w:trPr>
          <w:trHeight w:val="57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2F313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 w:rsidP="004F4143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>
              <w:rPr>
                <w:sz w:val="24"/>
              </w:rPr>
              <w:t>Обеспечить контроль по организации ремонт</w:t>
            </w:r>
            <w:r w:rsidR="004F4143">
              <w:rPr>
                <w:sz w:val="24"/>
              </w:rPr>
              <w:t>а</w:t>
            </w:r>
            <w:r w:rsidR="00FE0744">
              <w:rPr>
                <w:sz w:val="24"/>
              </w:rPr>
              <w:t xml:space="preserve"> </w:t>
            </w:r>
            <w:r w:rsidR="004F4143">
              <w:rPr>
                <w:sz w:val="24"/>
              </w:rPr>
              <w:t>системы отопления</w:t>
            </w:r>
            <w:r>
              <w:rPr>
                <w:sz w:val="24"/>
              </w:rPr>
              <w:t>, а также приемке и оценке качества ремонта.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725780">
        <w:trPr>
          <w:trHeight w:val="674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2F313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 w:rsidP="004F4143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 w:rsidRPr="004F4143">
              <w:rPr>
                <w:sz w:val="24"/>
              </w:rPr>
              <w:t>Обеспечить контроль наличия паспорт</w:t>
            </w:r>
            <w:r w:rsidR="004F4143">
              <w:rPr>
                <w:sz w:val="24"/>
              </w:rPr>
              <w:t>а</w:t>
            </w:r>
            <w:r w:rsidR="00FE0744">
              <w:rPr>
                <w:sz w:val="24"/>
              </w:rPr>
              <w:t xml:space="preserve"> </w:t>
            </w:r>
            <w:r w:rsidR="004F4143">
              <w:rPr>
                <w:sz w:val="24"/>
              </w:rPr>
              <w:t>готовности к отопительному периоду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1E665E">
        <w:trPr>
          <w:trHeight w:val="755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F313B">
              <w:rPr>
                <w:sz w:val="24"/>
              </w:rPr>
              <w:t>0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>
              <w:rPr>
                <w:sz w:val="24"/>
              </w:rPr>
              <w:t>Обеспечить контроль наличия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организации, в которые занесены результаты текущих осмотров.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1E665E">
        <w:trPr>
          <w:trHeight w:val="755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F313B">
              <w:rPr>
                <w:sz w:val="24"/>
              </w:rPr>
              <w:t>1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>
              <w:rPr>
                <w:sz w:val="24"/>
              </w:rPr>
              <w:t>Обеспечить контроль наличия актов проведения гидравлических испытаний на прочность и плотность трубопроводов тепловых сетей.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725780">
        <w:trPr>
          <w:trHeight w:val="596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F313B">
              <w:rPr>
                <w:sz w:val="24"/>
              </w:rPr>
              <w:t>2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 w:rsidP="00725780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контроль наличия актов о проведении очистки тепловых сетей, тепловых пунктов.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725780">
        <w:trPr>
          <w:trHeight w:val="634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2F313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 w:rsidP="00725780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>
              <w:rPr>
                <w:sz w:val="24"/>
              </w:rPr>
              <w:t>Обеспечить контроль наличия запасов материалов, запорной арматуры, запасных частей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  <w:tr w:rsidR="00BA0E9B" w:rsidTr="001E665E">
        <w:trPr>
          <w:trHeight w:val="158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2F313B">
            <w:pPr>
              <w:pStyle w:val="TableParagraph"/>
              <w:spacing w:before="2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pPr>
              <w:pStyle w:val="TableParagraph"/>
              <w:spacing w:before="102"/>
              <w:ind w:left="61" w:right="164"/>
              <w:jc w:val="both"/>
              <w:rPr>
                <w:sz w:val="24"/>
              </w:rPr>
            </w:pPr>
            <w:r>
              <w:rPr>
                <w:sz w:val="24"/>
              </w:rPr>
              <w:t>Обеспечить контроль выполнения мероприятий по подготовке к отопительному периоду оборудования индивидуальных тепловых пунктов и внутренних систем теплопотребления в соответствии с требованиями п.11 Правил обеспечения готовности к отопительному периоду.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9B" w:rsidRDefault="00BA0E9B">
            <w:r w:rsidRPr="00E90D80">
              <w:rPr>
                <w:sz w:val="24"/>
              </w:rPr>
              <w:t>не позднее 01.08.2026</w:t>
            </w:r>
          </w:p>
        </w:tc>
      </w:tr>
    </w:tbl>
    <w:p w:rsidR="00523BB0" w:rsidRDefault="00523BB0">
      <w:pPr>
        <w:sectPr w:rsidR="00523BB0" w:rsidSect="00725780">
          <w:footerReference w:type="default" r:id="rId9"/>
          <w:footerReference w:type="first" r:id="rId10"/>
          <w:pgSz w:w="11906" w:h="16838"/>
          <w:pgMar w:top="426" w:right="425" w:bottom="284" w:left="992" w:header="0" w:footer="690" w:gutter="0"/>
          <w:cols w:space="720"/>
          <w:formProt w:val="0"/>
          <w:docGrid w:linePitch="100" w:charSpace="4096"/>
        </w:sectPr>
      </w:pPr>
    </w:p>
    <w:p w:rsidR="00523BB0" w:rsidRDefault="0093118A">
      <w:pPr>
        <w:pStyle w:val="a8"/>
        <w:numPr>
          <w:ilvl w:val="0"/>
          <w:numId w:val="1"/>
        </w:numPr>
        <w:tabs>
          <w:tab w:val="left" w:pos="947"/>
        </w:tabs>
        <w:spacing w:before="67"/>
        <w:rPr>
          <w:b/>
          <w:sz w:val="24"/>
        </w:rPr>
      </w:pPr>
      <w:r>
        <w:rPr>
          <w:b/>
          <w:sz w:val="24"/>
        </w:rPr>
        <w:lastRenderedPageBreak/>
        <w:t>Перечень документов,</w:t>
      </w:r>
      <w:r w:rsidR="00FE0744">
        <w:rPr>
          <w:b/>
          <w:sz w:val="24"/>
        </w:rPr>
        <w:t xml:space="preserve"> </w:t>
      </w:r>
      <w:r>
        <w:rPr>
          <w:b/>
          <w:sz w:val="24"/>
        </w:rPr>
        <w:t>оформляемых</w:t>
      </w:r>
      <w:r w:rsidR="00FE0744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2F313B">
        <w:rPr>
          <w:b/>
          <w:sz w:val="24"/>
        </w:rPr>
        <w:t xml:space="preserve"> </w:t>
      </w:r>
      <w:r>
        <w:rPr>
          <w:b/>
          <w:sz w:val="24"/>
        </w:rPr>
        <w:t>ходе</w:t>
      </w:r>
      <w:r w:rsidR="00FE0744">
        <w:rPr>
          <w:b/>
          <w:sz w:val="24"/>
        </w:rPr>
        <w:t xml:space="preserve"> </w:t>
      </w:r>
      <w:r>
        <w:rPr>
          <w:b/>
          <w:sz w:val="24"/>
        </w:rPr>
        <w:t>подготовки</w:t>
      </w:r>
      <w:r w:rsidR="00FE0744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FE0744">
        <w:rPr>
          <w:b/>
          <w:sz w:val="24"/>
        </w:rPr>
        <w:t xml:space="preserve"> </w:t>
      </w:r>
      <w:r>
        <w:rPr>
          <w:b/>
          <w:sz w:val="24"/>
        </w:rPr>
        <w:t>отопительному</w:t>
      </w:r>
      <w:r w:rsidR="00FE0744">
        <w:rPr>
          <w:b/>
          <w:sz w:val="24"/>
        </w:rPr>
        <w:t xml:space="preserve"> </w:t>
      </w:r>
      <w:r>
        <w:rPr>
          <w:b/>
          <w:spacing w:val="-2"/>
          <w:sz w:val="24"/>
        </w:rPr>
        <w:t>сезону</w:t>
      </w:r>
    </w:p>
    <w:p w:rsidR="00523BB0" w:rsidRDefault="00523BB0">
      <w:pPr>
        <w:spacing w:before="47"/>
        <w:rPr>
          <w:b/>
          <w:sz w:val="20"/>
        </w:rPr>
      </w:pPr>
    </w:p>
    <w:tbl>
      <w:tblPr>
        <w:tblStyle w:val="TableNormal"/>
        <w:tblW w:w="10342" w:type="dxa"/>
        <w:tblInd w:w="7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70"/>
        <w:gridCol w:w="6736"/>
        <w:gridCol w:w="2836"/>
      </w:tblGrid>
      <w:tr w:rsidR="00523BB0">
        <w:trPr>
          <w:trHeight w:val="75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02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Перечень </w:t>
            </w:r>
            <w:r>
              <w:rPr>
                <w:spacing w:val="-2"/>
                <w:sz w:val="24"/>
              </w:rPr>
              <w:t>документов,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02"/>
              <w:ind w:left="795" w:right="616" w:hanging="165"/>
              <w:rPr>
                <w:sz w:val="24"/>
              </w:rPr>
            </w:pPr>
            <w:r>
              <w:rPr>
                <w:sz w:val="24"/>
              </w:rPr>
              <w:t>Плановый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3548D1">
        <w:trPr>
          <w:trHeight w:val="103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62" w:right="4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Документы, предусмотренные </w:t>
            </w:r>
            <w:r>
              <w:rPr>
                <w:color w:val="0000FF"/>
                <w:sz w:val="24"/>
              </w:rPr>
              <w:t xml:space="preserve">подпунктами 11.5.1 </w:t>
            </w:r>
            <w:r>
              <w:rPr>
                <w:sz w:val="24"/>
              </w:rPr>
              <w:t xml:space="preserve">- </w:t>
            </w:r>
            <w:r>
              <w:rPr>
                <w:color w:val="0000FF"/>
                <w:sz w:val="24"/>
              </w:rPr>
              <w:t>11.5.10 пункта11</w:t>
            </w:r>
            <w:r>
              <w:rPr>
                <w:sz w:val="24"/>
              </w:rPr>
              <w:t>Правилобеспеченияготовностикотопительному периоду (далее – 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/>
        </w:tc>
      </w:tr>
      <w:tr w:rsidR="003548D1">
        <w:trPr>
          <w:trHeight w:val="2687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62" w:right="44"/>
              <w:rPr>
                <w:sz w:val="24"/>
              </w:rPr>
            </w:pPr>
            <w:r>
              <w:rPr>
                <w:sz w:val="24"/>
              </w:rPr>
              <w:t xml:space="preserve">Акты промывки теплопотребляющей установки, проведенной в присутствии представителя единой теплоснабжающей организации, в зону (зоны) деятельности которой входит система (системы) теплоснабжения, установленные требованиями </w:t>
            </w:r>
            <w:r>
              <w:rPr>
                <w:color w:val="0000FF"/>
                <w:sz w:val="24"/>
              </w:rPr>
              <w:t xml:space="preserve">пункта 9.2.9 </w:t>
            </w:r>
            <w:r>
              <w:rPr>
                <w:sz w:val="24"/>
              </w:rPr>
              <w:t>Правил технической эксплуатации тепловых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энергоустановок,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Минэнерго России от 24 марта 2003 г. N 115 (далее - Правила технической эксплуатации тепловых энергоустановок) (</w:t>
            </w:r>
            <w:r>
              <w:rPr>
                <w:color w:val="0000FF"/>
                <w:sz w:val="24"/>
              </w:rPr>
              <w:t xml:space="preserve">подпункт 11.5.1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9F6130">
              <w:rPr>
                <w:sz w:val="24"/>
              </w:rPr>
              <w:t>не позднее 01.08.2026</w:t>
            </w:r>
          </w:p>
        </w:tc>
      </w:tr>
      <w:tr w:rsidR="003548D1">
        <w:trPr>
          <w:trHeight w:val="2687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62" w:right="44"/>
              <w:rPr>
                <w:sz w:val="24"/>
              </w:rPr>
            </w:pPr>
            <w:r>
              <w:rPr>
                <w:sz w:val="24"/>
              </w:rPr>
              <w:t>Акты о проведении наладки режимов потребления тепловой энергии и (или) теплоносителя (в том числе тепловых и гидравлических режимов) теплового пункта, внутридомовых сетей и теплопотребляющих установок, актов об установке и пломбировании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дроссельных(ограничительных)устройств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 внутренних системах, включая элеваторы и шайбы на линиях рециркуляции горячего водоснабжения в соответствии с </w:t>
            </w:r>
            <w:r>
              <w:rPr>
                <w:color w:val="0000FF"/>
                <w:sz w:val="24"/>
              </w:rPr>
              <w:t xml:space="preserve">пунктом 9.3.25 </w:t>
            </w:r>
            <w:r>
              <w:rPr>
                <w:sz w:val="24"/>
              </w:rPr>
              <w:t>Правил технической эксплуатации тепловых энергоустановок (</w:t>
            </w:r>
            <w:r>
              <w:rPr>
                <w:color w:val="0000FF"/>
                <w:sz w:val="24"/>
              </w:rPr>
              <w:t xml:space="preserve">подпункт 11.5.2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9F6130">
              <w:rPr>
                <w:sz w:val="24"/>
              </w:rPr>
              <w:t>не позднее 01.08.2026</w:t>
            </w:r>
          </w:p>
        </w:tc>
      </w:tr>
      <w:tr w:rsidR="003548D1">
        <w:trPr>
          <w:trHeight w:val="2687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3548D1" w:rsidRDefault="003548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62" w:right="79"/>
              <w:rPr>
                <w:sz w:val="24"/>
              </w:rPr>
            </w:pPr>
            <w:r>
              <w:rPr>
                <w:sz w:val="24"/>
              </w:rPr>
              <w:t>Акт проверки (осмотра) запорной арматуры, в том числе в высших (воздушники) и низших точках трубопровода (спускники)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арматуры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 наличия и работоспособности, плотности (герметичности) сальниковых уплотнений, наличия теплоизоляции в соответствии с проектными решениями, наличия соответствующих неповрежденных пломб, установленных теплоснабжающими и теплосетевыми организациями(</w:t>
            </w:r>
            <w:r>
              <w:rPr>
                <w:color w:val="0000FF"/>
                <w:sz w:val="24"/>
              </w:rPr>
              <w:t xml:space="preserve">подпункт 11.5.3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9F6130">
              <w:rPr>
                <w:sz w:val="24"/>
              </w:rPr>
              <w:t>не позднее 01.08.2026</w:t>
            </w:r>
          </w:p>
        </w:tc>
      </w:tr>
      <w:tr w:rsidR="003548D1">
        <w:trPr>
          <w:trHeight w:val="4067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62" w:right="44"/>
              <w:rPr>
                <w:sz w:val="24"/>
              </w:rPr>
            </w:pPr>
            <w:r>
              <w:rPr>
                <w:sz w:val="24"/>
              </w:rPr>
              <w:t xml:space="preserve">Установленные </w:t>
            </w:r>
            <w:r>
              <w:rPr>
                <w:color w:val="0000FF"/>
                <w:sz w:val="24"/>
              </w:rPr>
              <w:t>пунктами 2.1.2</w:t>
            </w:r>
            <w:r>
              <w:rPr>
                <w:sz w:val="24"/>
              </w:rPr>
              <w:t xml:space="preserve">, </w:t>
            </w:r>
            <w:r>
              <w:rPr>
                <w:color w:val="0000FF"/>
                <w:sz w:val="24"/>
              </w:rPr>
              <w:t xml:space="preserve">2.1.3 </w:t>
            </w:r>
            <w:r>
              <w:rPr>
                <w:sz w:val="24"/>
              </w:rPr>
              <w:t xml:space="preserve">Правил технической эксплуатации тепловых энергоустановок организационно- распорядительные документы организации </w:t>
            </w:r>
            <w:r>
              <w:rPr>
                <w:b/>
                <w:sz w:val="24"/>
              </w:rPr>
              <w:t xml:space="preserve">о назначении ответственных лиц </w:t>
            </w:r>
            <w:r>
              <w:rPr>
                <w:sz w:val="24"/>
              </w:rPr>
              <w:t xml:space="preserve">за безопасную эксплуатацию тепловых энергоустановок для объектов и (или) установленные </w:t>
            </w:r>
            <w:r>
              <w:rPr>
                <w:color w:val="0000FF"/>
                <w:sz w:val="24"/>
              </w:rPr>
              <w:t xml:space="preserve">пунктом 228 </w:t>
            </w:r>
            <w:r>
              <w:rPr>
                <w:sz w:val="24"/>
              </w:rPr>
              <w:t>Правил промышленной безопасности при использовании оборудования, работающего под избыточным давлением, утвержденныхприказомРостехнадзораот15декабря2020г.N</w:t>
            </w:r>
          </w:p>
          <w:p w:rsidR="003548D1" w:rsidRDefault="003548D1">
            <w:pPr>
              <w:pStyle w:val="TableParagraph"/>
              <w:spacing w:before="1"/>
              <w:ind w:left="62" w:right="114"/>
              <w:rPr>
                <w:sz w:val="24"/>
              </w:rPr>
            </w:pPr>
            <w:r>
              <w:rPr>
                <w:sz w:val="24"/>
              </w:rPr>
              <w:t>536(далее - Правила промышленной безопасности), ответственных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безопасную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(далее - ОПО) (</w:t>
            </w:r>
            <w:r>
              <w:rPr>
                <w:color w:val="0000FF"/>
                <w:sz w:val="24"/>
              </w:rPr>
              <w:t xml:space="preserve">подпункт 11.5.4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9F6130">
              <w:rPr>
                <w:sz w:val="24"/>
              </w:rPr>
              <w:t>не позднее 01.08.2026</w:t>
            </w:r>
          </w:p>
        </w:tc>
      </w:tr>
      <w:tr w:rsidR="00523BB0">
        <w:trPr>
          <w:trHeight w:val="75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99"/>
              <w:ind w:left="62" w:right="44"/>
              <w:rPr>
                <w:sz w:val="24"/>
              </w:rPr>
            </w:pPr>
            <w:r>
              <w:rPr>
                <w:sz w:val="24"/>
              </w:rPr>
              <w:t>Акты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прочность (гидравлических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испытаний)тепловых </w:t>
            </w:r>
            <w:r>
              <w:rPr>
                <w:spacing w:val="-2"/>
                <w:sz w:val="24"/>
              </w:rPr>
              <w:t>энергоустановок,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3548D1">
            <w:pPr>
              <w:pStyle w:val="TableParagraph"/>
              <w:spacing w:before="239"/>
              <w:ind w:left="41" w:right="29"/>
              <w:jc w:val="center"/>
              <w:rPr>
                <w:sz w:val="24"/>
              </w:rPr>
            </w:pPr>
            <w:r w:rsidRPr="00E90D80">
              <w:rPr>
                <w:sz w:val="24"/>
              </w:rPr>
              <w:t>не позднее 01.08.2026</w:t>
            </w:r>
          </w:p>
        </w:tc>
      </w:tr>
    </w:tbl>
    <w:p w:rsidR="00523BB0" w:rsidRDefault="00523BB0">
      <w:pPr>
        <w:sectPr w:rsidR="00523BB0">
          <w:footerReference w:type="default" r:id="rId11"/>
          <w:footerReference w:type="first" r:id="rId12"/>
          <w:pgSz w:w="11906" w:h="16838"/>
          <w:pgMar w:top="520" w:right="425" w:bottom="900" w:left="992" w:header="0" w:footer="690" w:gutter="0"/>
          <w:cols w:space="720"/>
          <w:formProt w:val="0"/>
          <w:docGrid w:linePitch="100" w:charSpace="4096"/>
        </w:sectPr>
      </w:pPr>
    </w:p>
    <w:p w:rsidR="00523BB0" w:rsidRDefault="00523BB0">
      <w:pPr>
        <w:spacing w:before="5"/>
        <w:rPr>
          <w:b/>
          <w:sz w:val="2"/>
        </w:rPr>
      </w:pPr>
    </w:p>
    <w:tbl>
      <w:tblPr>
        <w:tblStyle w:val="TableNormal"/>
        <w:tblW w:w="10342" w:type="dxa"/>
        <w:tblInd w:w="7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70"/>
        <w:gridCol w:w="6736"/>
        <w:gridCol w:w="2836"/>
      </w:tblGrid>
      <w:tr w:rsidR="00523BB0">
        <w:trPr>
          <w:trHeight w:val="296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rPr>
                <w:sz w:val="24"/>
              </w:rPr>
            </w:pP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02"/>
              <w:ind w:left="62" w:right="44"/>
              <w:rPr>
                <w:sz w:val="24"/>
              </w:rPr>
            </w:pPr>
            <w:r>
              <w:rPr>
                <w:sz w:val="24"/>
              </w:rPr>
              <w:t>включая трубопроводы тепловых сетей (при наличии) и участков тепловых вводов (до вводной запорной арматуры) в границах балансовой принадлежности, оборудования индивидуальных тепловых пунктов и внутренних систем теплопотребления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 w:rsidR="00FE0744">
              <w:rPr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пунктов9.8</w:t>
            </w:r>
            <w:r>
              <w:rPr>
                <w:sz w:val="24"/>
              </w:rPr>
              <w:t>,</w:t>
            </w:r>
          </w:p>
          <w:p w:rsidR="00523BB0" w:rsidRDefault="0093118A">
            <w:pPr>
              <w:pStyle w:val="TableParagraph"/>
              <w:ind w:left="62" w:right="44"/>
              <w:rPr>
                <w:sz w:val="24"/>
              </w:rPr>
            </w:pPr>
            <w:r>
              <w:rPr>
                <w:color w:val="0000FF"/>
                <w:sz w:val="24"/>
              </w:rPr>
              <w:t xml:space="preserve">9.1.59 </w:t>
            </w:r>
            <w:r>
              <w:rPr>
                <w:sz w:val="24"/>
              </w:rPr>
              <w:t>Правил технической эксплуатации тепловых энергоустановок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проведенных испытаний в паспорте теплового пункта и (или) теплопотребляющих установок (</w:t>
            </w:r>
            <w:r>
              <w:rPr>
                <w:color w:val="0000FF"/>
                <w:sz w:val="24"/>
              </w:rPr>
              <w:t xml:space="preserve">подпункт 11.5.5 пункта 11 </w:t>
            </w:r>
            <w:r>
              <w:rPr>
                <w:spacing w:val="-2"/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rPr>
                <w:sz w:val="24"/>
              </w:rPr>
            </w:pPr>
          </w:p>
        </w:tc>
      </w:tr>
      <w:tr w:rsidR="003548D1">
        <w:trPr>
          <w:trHeight w:val="296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62" w:right="44"/>
              <w:rPr>
                <w:sz w:val="24"/>
              </w:rPr>
            </w:pPr>
            <w:r>
              <w:rPr>
                <w:sz w:val="24"/>
              </w:rPr>
              <w:t>Организационно-распорядительные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утверждении перечня производственных инструкций для безопасной эксплуатации котлов и вспомогательного оборудования </w:t>
            </w:r>
            <w:r>
              <w:rPr>
                <w:b/>
                <w:sz w:val="24"/>
              </w:rPr>
              <w:t>в случае эксплуатации ОПО</w:t>
            </w:r>
            <w:r>
              <w:rPr>
                <w:sz w:val="24"/>
              </w:rPr>
              <w:t xml:space="preserve">, разработанного в соответствии с </w:t>
            </w:r>
            <w:r>
              <w:rPr>
                <w:color w:val="0000FF"/>
                <w:sz w:val="24"/>
              </w:rPr>
              <w:t xml:space="preserve">пунктом 278 </w:t>
            </w:r>
            <w:r>
              <w:rPr>
                <w:sz w:val="24"/>
              </w:rPr>
              <w:t>Правил промышленной безопасности,</w:t>
            </w:r>
          </w:p>
          <w:p w:rsidR="003548D1" w:rsidRDefault="003548D1">
            <w:pPr>
              <w:pStyle w:val="TableParagraph"/>
              <w:ind w:left="62" w:right="114"/>
              <w:rPr>
                <w:sz w:val="24"/>
              </w:rPr>
            </w:pPr>
            <w:r>
              <w:rPr>
                <w:sz w:val="24"/>
              </w:rPr>
              <w:t>-и(или)перечня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эксплуатирующей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b/>
                <w:sz w:val="24"/>
              </w:rPr>
              <w:t>для объектов, не являющихся ОПО</w:t>
            </w:r>
            <w:r>
              <w:rPr>
                <w:sz w:val="24"/>
              </w:rPr>
              <w:t xml:space="preserve">, разработанного в соответствии с </w:t>
            </w:r>
            <w:r>
              <w:rPr>
                <w:color w:val="0000FF"/>
                <w:sz w:val="24"/>
              </w:rPr>
              <w:t xml:space="preserve">пунктом 2.8.2 </w:t>
            </w:r>
            <w:r>
              <w:rPr>
                <w:sz w:val="24"/>
              </w:rPr>
              <w:t>Правил технической эксплуатации тепловых энергоустановок (</w:t>
            </w:r>
            <w:r>
              <w:rPr>
                <w:color w:val="0000FF"/>
                <w:sz w:val="24"/>
              </w:rPr>
              <w:t xml:space="preserve">подпункт 11.5.6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CA7633">
              <w:rPr>
                <w:sz w:val="24"/>
              </w:rPr>
              <w:t>не позднее 01.08.2026</w:t>
            </w:r>
          </w:p>
        </w:tc>
      </w:tr>
      <w:tr w:rsidR="003548D1">
        <w:trPr>
          <w:trHeight w:val="1861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1.1.7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62" w:right="44"/>
              <w:rPr>
                <w:sz w:val="24"/>
              </w:rPr>
            </w:pPr>
            <w:r>
              <w:rPr>
                <w:sz w:val="24"/>
              </w:rPr>
              <w:t xml:space="preserve">Утвержденные в соответствии с требованиями </w:t>
            </w:r>
            <w:r>
              <w:rPr>
                <w:color w:val="0000FF"/>
                <w:sz w:val="24"/>
              </w:rPr>
              <w:t xml:space="preserve">пункта 2.2 </w:t>
            </w:r>
            <w:r>
              <w:rPr>
                <w:sz w:val="24"/>
              </w:rPr>
              <w:t>Правил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энергоустановок эксплуатационные инструкции объектов теплоснабжения и (или) производственные инструкции, разработанные в соответствии с </w:t>
            </w:r>
            <w:r>
              <w:rPr>
                <w:color w:val="0000FF"/>
                <w:sz w:val="24"/>
              </w:rPr>
              <w:t xml:space="preserve">пунктом 278 </w:t>
            </w:r>
            <w:r>
              <w:rPr>
                <w:sz w:val="24"/>
              </w:rPr>
              <w:t>Правил промышленной безопасности (</w:t>
            </w:r>
            <w:r>
              <w:rPr>
                <w:color w:val="0000FF"/>
                <w:sz w:val="24"/>
              </w:rPr>
              <w:t xml:space="preserve">подпункт 11.5.7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CA7633">
              <w:rPr>
                <w:sz w:val="24"/>
              </w:rPr>
              <w:t>не позднее 01.08.2026</w:t>
            </w:r>
          </w:p>
        </w:tc>
      </w:tr>
      <w:tr w:rsidR="003548D1">
        <w:trPr>
          <w:trHeight w:val="213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1.1.8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 w:rsidP="00FE0744">
            <w:pPr>
              <w:pStyle w:val="TableParagraph"/>
              <w:spacing w:before="99"/>
              <w:ind w:left="62" w:right="338"/>
              <w:rPr>
                <w:sz w:val="24"/>
              </w:rPr>
            </w:pPr>
            <w:r>
              <w:rPr>
                <w:sz w:val="24"/>
              </w:rPr>
              <w:t>Паспорта тепловых пунктов или копии паспортов тепловых пунктов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E0744">
              <w:rPr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пунктом</w:t>
            </w:r>
            <w:r w:rsidR="00FE0744">
              <w:rPr>
                <w:color w:val="0000FF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9.1.5</w:t>
            </w:r>
            <w:r w:rsidR="00FE0744">
              <w:rPr>
                <w:color w:val="0000FF"/>
                <w:sz w:val="24"/>
              </w:rPr>
              <w:t xml:space="preserve">. </w:t>
            </w:r>
            <w:r>
              <w:rPr>
                <w:sz w:val="24"/>
              </w:rPr>
              <w:t>Правил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технической эксплуатации тепловых энергоустановок, а также проектно- техническая документация на здание (сооружение) в части внутренних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теплопотребляющим установкам, установленным в здании (сооружении) (</w:t>
            </w:r>
            <w:r>
              <w:rPr>
                <w:color w:val="0000FF"/>
                <w:sz w:val="24"/>
              </w:rPr>
              <w:t xml:space="preserve">подпункт 11.5.8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CA7633">
              <w:rPr>
                <w:sz w:val="24"/>
              </w:rPr>
              <w:t>не позднее 01.08.2026</w:t>
            </w:r>
          </w:p>
        </w:tc>
      </w:tr>
      <w:tr w:rsidR="003548D1">
        <w:trPr>
          <w:trHeight w:val="213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1.1.9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62" w:right="44"/>
              <w:rPr>
                <w:sz w:val="24"/>
              </w:rPr>
            </w:pPr>
            <w:r>
              <w:rPr>
                <w:sz w:val="24"/>
              </w:rPr>
              <w:t>Выписка из утвержденного штатного расписания, подтверждающая наличие персонала, осуществляющего функции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эксплуатационной,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диспетчерской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аварийной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служб или договоры на техническое обслуживание, энергосервисные контракты в случае привлечения специализированных организаций для эксплуатации оборудования (</w:t>
            </w:r>
            <w:r>
              <w:rPr>
                <w:color w:val="0000FF"/>
                <w:sz w:val="24"/>
              </w:rPr>
              <w:t xml:space="preserve">подпункт 11.5.9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CA7633">
              <w:rPr>
                <w:sz w:val="24"/>
              </w:rPr>
              <w:t>не позднее 01.08.2026</w:t>
            </w:r>
          </w:p>
        </w:tc>
      </w:tr>
      <w:tr w:rsidR="003548D1">
        <w:trPr>
          <w:trHeight w:val="296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1.1.10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62" w:right="44"/>
              <w:rPr>
                <w:sz w:val="24"/>
              </w:rPr>
            </w:pPr>
            <w:r>
              <w:rPr>
                <w:sz w:val="24"/>
              </w:rPr>
              <w:t>Акты или документы, подтверждающие проверку работоспособности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автоматических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регуляторов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температуры воды,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подаваемой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также проверку настроечных характеристик и установок систем регулирования и (или) регуляторов температуры и давления теплоносителя на системы отопления и воды на системы горячего водоснабжения, ограничения расхода сетевой воды через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тепловой пункт в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 w:rsidR="002F313B">
              <w:rPr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пунктами</w:t>
            </w:r>
            <w:r w:rsidR="002F313B">
              <w:rPr>
                <w:color w:val="0000FF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9.3.22</w:t>
            </w:r>
            <w:r>
              <w:rPr>
                <w:sz w:val="24"/>
              </w:rPr>
              <w:t>,</w:t>
            </w:r>
            <w:r w:rsidR="002F313B">
              <w:rPr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 xml:space="preserve">9.4.18 </w:t>
            </w:r>
            <w:r>
              <w:rPr>
                <w:sz w:val="24"/>
              </w:rPr>
              <w:t>Правил технической эксплуатации тепловых энергоустановок (</w:t>
            </w:r>
            <w:r>
              <w:rPr>
                <w:color w:val="0000FF"/>
                <w:sz w:val="24"/>
              </w:rPr>
              <w:t xml:space="preserve">подпункт 11.5.10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CA7633">
              <w:rPr>
                <w:sz w:val="24"/>
              </w:rPr>
              <w:t>не позднее 01.08.2026</w:t>
            </w:r>
          </w:p>
        </w:tc>
      </w:tr>
    </w:tbl>
    <w:p w:rsidR="00523BB0" w:rsidRDefault="00523BB0">
      <w:pPr>
        <w:sectPr w:rsidR="00523BB0">
          <w:footerReference w:type="default" r:id="rId13"/>
          <w:footerReference w:type="first" r:id="rId14"/>
          <w:pgSz w:w="11906" w:h="16838"/>
          <w:pgMar w:top="520" w:right="425" w:bottom="900" w:left="992" w:header="0" w:footer="690" w:gutter="0"/>
          <w:cols w:space="720"/>
          <w:formProt w:val="0"/>
          <w:docGrid w:linePitch="100" w:charSpace="4096"/>
        </w:sectPr>
      </w:pPr>
    </w:p>
    <w:p w:rsidR="00523BB0" w:rsidRDefault="00523BB0">
      <w:pPr>
        <w:spacing w:before="5"/>
        <w:rPr>
          <w:b/>
          <w:sz w:val="2"/>
        </w:rPr>
      </w:pPr>
    </w:p>
    <w:tbl>
      <w:tblPr>
        <w:tblStyle w:val="TableNormal"/>
        <w:tblW w:w="10342" w:type="dxa"/>
        <w:tblInd w:w="78" w:type="dxa"/>
        <w:tblLayout w:type="fixed"/>
        <w:tblCellMar>
          <w:left w:w="5" w:type="dxa"/>
          <w:right w:w="5" w:type="dxa"/>
        </w:tblCellMar>
        <w:tblLook w:val="01E0"/>
      </w:tblPr>
      <w:tblGrid>
        <w:gridCol w:w="770"/>
        <w:gridCol w:w="6736"/>
        <w:gridCol w:w="2836"/>
      </w:tblGrid>
      <w:tr w:rsidR="00523BB0">
        <w:trPr>
          <w:trHeight w:val="75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02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 w:rsidR="00FE0744">
              <w:rPr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подпунктами 11.5.11</w:t>
            </w:r>
            <w:r>
              <w:rPr>
                <w:sz w:val="24"/>
              </w:rPr>
              <w:t>,</w:t>
            </w:r>
            <w:r>
              <w:rPr>
                <w:color w:val="0000FF"/>
                <w:spacing w:val="-2"/>
                <w:sz w:val="24"/>
              </w:rPr>
              <w:t>11.5.19</w:t>
            </w:r>
          </w:p>
          <w:p w:rsidR="00523BB0" w:rsidRDefault="002F313B">
            <w:pPr>
              <w:pStyle w:val="TableParagraph"/>
              <w:ind w:left="62"/>
              <w:rPr>
                <w:sz w:val="24"/>
              </w:rPr>
            </w:pPr>
            <w:r>
              <w:rPr>
                <w:color w:val="0000FF"/>
                <w:sz w:val="24"/>
              </w:rPr>
              <w:t>П</w:t>
            </w:r>
            <w:r w:rsidR="0093118A">
              <w:rPr>
                <w:color w:val="0000FF"/>
                <w:sz w:val="24"/>
              </w:rPr>
              <w:t>ункта</w:t>
            </w:r>
            <w:r>
              <w:rPr>
                <w:color w:val="0000FF"/>
                <w:sz w:val="24"/>
              </w:rPr>
              <w:t xml:space="preserve"> </w:t>
            </w:r>
            <w:r w:rsidR="0093118A">
              <w:rPr>
                <w:color w:val="0000FF"/>
                <w:sz w:val="24"/>
              </w:rPr>
              <w:t>11</w:t>
            </w:r>
            <w:r>
              <w:rPr>
                <w:color w:val="0000FF"/>
                <w:sz w:val="24"/>
              </w:rPr>
              <w:t xml:space="preserve"> </w:t>
            </w:r>
            <w:r w:rsidR="0093118A">
              <w:rPr>
                <w:spacing w:val="-2"/>
                <w:sz w:val="24"/>
              </w:rPr>
              <w:t>Правил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spacing w:before="102"/>
              <w:ind w:left="41" w:right="32"/>
              <w:jc w:val="center"/>
              <w:rPr>
                <w:sz w:val="24"/>
              </w:rPr>
            </w:pPr>
          </w:p>
        </w:tc>
      </w:tr>
      <w:tr w:rsidR="003548D1">
        <w:trPr>
          <w:trHeight w:val="213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62" w:right="71"/>
              <w:rPr>
                <w:sz w:val="24"/>
              </w:rPr>
            </w:pPr>
            <w:r>
              <w:rPr>
                <w:sz w:val="24"/>
              </w:rPr>
              <w:t>Акты осмотра объектов теплоснабжения 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теплопотребляющих установок на предмет наличия несанкционированных врезок для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 w:rsidR="00FE0744">
              <w:rPr>
                <w:sz w:val="24"/>
              </w:rPr>
              <w:t xml:space="preserve"> </w:t>
            </w:r>
            <w:r>
              <w:rPr>
                <w:sz w:val="24"/>
              </w:rPr>
              <w:t>на теплопотребляющих энергоустановках,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 (</w:t>
            </w:r>
            <w:r>
              <w:rPr>
                <w:color w:val="0000FF"/>
                <w:sz w:val="24"/>
              </w:rPr>
              <w:t xml:space="preserve">подпункт 11.5.11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737A40">
              <w:rPr>
                <w:sz w:val="24"/>
              </w:rPr>
              <w:t>не позднее 01.08.2026</w:t>
            </w:r>
          </w:p>
        </w:tc>
      </w:tr>
      <w:tr w:rsidR="003548D1">
        <w:trPr>
          <w:trHeight w:val="351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62" w:right="114"/>
              <w:rPr>
                <w:sz w:val="24"/>
              </w:rPr>
            </w:pPr>
            <w:r>
              <w:rPr>
                <w:sz w:val="24"/>
              </w:rPr>
              <w:t>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периоду, составленный по результатам анализа документов и визуального осмотра, с указанием выявленных замечаний, свидетельствующих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несоблюдении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требований безопасной эксплуатации теплопотребляющих установок и (или) невыполнении мероприятий, обеспечивающих соблюдение указанного в договоре теплоснабжения или предусмотренного нормативными актами режима потребления тепловой энергии (</w:t>
            </w:r>
            <w:r>
              <w:rPr>
                <w:color w:val="0000FF"/>
                <w:sz w:val="24"/>
              </w:rPr>
              <w:t xml:space="preserve">подпункт11.5.19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737A40">
              <w:rPr>
                <w:sz w:val="24"/>
              </w:rPr>
              <w:t>не позднее 01.08.2026</w:t>
            </w:r>
          </w:p>
        </w:tc>
      </w:tr>
      <w:tr w:rsidR="00523BB0">
        <w:trPr>
          <w:trHeight w:val="75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99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 w:rsidR="002F313B">
              <w:rPr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подпунктами 11.5.12</w:t>
            </w:r>
            <w:r>
              <w:rPr>
                <w:sz w:val="24"/>
              </w:rPr>
              <w:t>,</w:t>
            </w:r>
            <w:r>
              <w:rPr>
                <w:color w:val="0000FF"/>
                <w:spacing w:val="-2"/>
                <w:sz w:val="24"/>
              </w:rPr>
              <w:t>11.5.13</w:t>
            </w:r>
          </w:p>
          <w:p w:rsidR="00523BB0" w:rsidRDefault="0093118A">
            <w:pPr>
              <w:pStyle w:val="TableParagraph"/>
              <w:ind w:left="62"/>
              <w:rPr>
                <w:sz w:val="24"/>
              </w:rPr>
            </w:pPr>
            <w:r>
              <w:rPr>
                <w:color w:val="0000FF"/>
                <w:sz w:val="24"/>
              </w:rPr>
              <w:t>пункта11</w:t>
            </w:r>
            <w:r w:rsidR="002F313B">
              <w:rPr>
                <w:color w:val="0000FF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spacing w:before="99"/>
              <w:ind w:left="41" w:right="32"/>
              <w:jc w:val="center"/>
              <w:rPr>
                <w:sz w:val="24"/>
              </w:rPr>
            </w:pPr>
          </w:p>
        </w:tc>
      </w:tr>
      <w:tr w:rsidR="003548D1">
        <w:trPr>
          <w:trHeight w:val="1031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62" w:right="44"/>
              <w:rPr>
                <w:sz w:val="24"/>
              </w:rPr>
            </w:pPr>
            <w:r>
              <w:rPr>
                <w:sz w:val="24"/>
              </w:rPr>
              <w:t>Копии заключенных договоров теплоснабжения и (или) договоров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резервной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тепловой мощности (</w:t>
            </w:r>
            <w:r>
              <w:rPr>
                <w:color w:val="0000FF"/>
                <w:sz w:val="24"/>
              </w:rPr>
              <w:t xml:space="preserve">подпункт 11.5.12 пункта 11 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FF3FC1">
              <w:rPr>
                <w:sz w:val="24"/>
              </w:rPr>
              <w:t>не позднее 01.08.2026</w:t>
            </w:r>
          </w:p>
        </w:tc>
      </w:tr>
      <w:tr w:rsidR="003548D1">
        <w:trPr>
          <w:trHeight w:val="2411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99"/>
              <w:ind w:left="62" w:right="44"/>
              <w:rPr>
                <w:sz w:val="24"/>
              </w:rPr>
            </w:pPr>
            <w:r>
              <w:rPr>
                <w:sz w:val="24"/>
              </w:rPr>
              <w:t>Акт сверки расчетов за поставленные тепловую энергию (мощность), теплоноситель, горячую воду, оказание услуг по поддержанию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резервной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на дату проверки, подтверждающий отсутствие задолженности, либо подписанное сторонами соглашение, подтверждающее урегулирование с теплоснабжающей организацией порядка погашения всей существующей задолженности</w:t>
            </w:r>
          </w:p>
          <w:p w:rsidR="003548D1" w:rsidRDefault="003548D1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color w:val="0000FF"/>
                <w:sz w:val="24"/>
              </w:rPr>
              <w:t>подпункт11.5.13 пункта 11</w:t>
            </w:r>
            <w:r w:rsidR="002F313B">
              <w:rPr>
                <w:color w:val="0000FF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FF3FC1">
              <w:rPr>
                <w:sz w:val="24"/>
              </w:rPr>
              <w:t>не позднее 01.08.2026</w:t>
            </w:r>
          </w:p>
        </w:tc>
      </w:tr>
      <w:tr w:rsidR="00523BB0">
        <w:trPr>
          <w:trHeight w:val="755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02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93118A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 w:rsidR="002F313B">
              <w:rPr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подпунктами 11.5.14</w:t>
            </w:r>
            <w:r>
              <w:rPr>
                <w:sz w:val="24"/>
              </w:rPr>
              <w:t>,</w:t>
            </w:r>
            <w:r>
              <w:rPr>
                <w:color w:val="0000FF"/>
                <w:spacing w:val="-2"/>
                <w:sz w:val="24"/>
              </w:rPr>
              <w:t>11.5.15</w:t>
            </w:r>
          </w:p>
          <w:p w:rsidR="00523BB0" w:rsidRDefault="0093118A">
            <w:pPr>
              <w:pStyle w:val="TableParagraph"/>
              <w:ind w:left="62"/>
              <w:rPr>
                <w:sz w:val="24"/>
              </w:rPr>
            </w:pPr>
            <w:r>
              <w:rPr>
                <w:color w:val="0000FF"/>
                <w:sz w:val="24"/>
              </w:rPr>
              <w:t>пункта11</w:t>
            </w:r>
            <w:r w:rsidR="002F313B">
              <w:rPr>
                <w:color w:val="0000FF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BB0" w:rsidRDefault="00523BB0">
            <w:pPr>
              <w:pStyle w:val="TableParagraph"/>
              <w:spacing w:before="102"/>
              <w:ind w:left="41" w:right="32"/>
              <w:jc w:val="center"/>
              <w:rPr>
                <w:sz w:val="24"/>
              </w:rPr>
            </w:pPr>
          </w:p>
        </w:tc>
      </w:tr>
      <w:tr w:rsidR="003548D1">
        <w:trPr>
          <w:trHeight w:val="185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62" w:right="44"/>
              <w:rPr>
                <w:sz w:val="24"/>
              </w:rPr>
            </w:pPr>
            <w:r>
              <w:rPr>
                <w:sz w:val="24"/>
              </w:rPr>
              <w:t xml:space="preserve">Акты периодической проверки узла учета, составленные в соответствии с </w:t>
            </w:r>
            <w:r>
              <w:rPr>
                <w:color w:val="0000FF"/>
                <w:sz w:val="24"/>
              </w:rPr>
              <w:t xml:space="preserve">пунктом 73 </w:t>
            </w:r>
            <w:r>
              <w:rPr>
                <w:sz w:val="24"/>
              </w:rPr>
              <w:t>Правил коммерческого учета, утвержденных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от 18 ноября 2013 N 1034, акты разграничения</w:t>
            </w:r>
          </w:p>
          <w:p w:rsidR="003548D1" w:rsidRDefault="002F313B">
            <w:pPr>
              <w:pStyle w:val="TableParagraph"/>
              <w:ind w:left="62" w:right="44"/>
              <w:rPr>
                <w:sz w:val="24"/>
              </w:rPr>
            </w:pPr>
            <w:r>
              <w:rPr>
                <w:sz w:val="24"/>
              </w:rPr>
              <w:t>Б</w:t>
            </w:r>
            <w:r w:rsidR="003548D1">
              <w:rPr>
                <w:sz w:val="24"/>
              </w:rPr>
              <w:t>алансовой</w:t>
            </w:r>
            <w:r>
              <w:rPr>
                <w:sz w:val="24"/>
              </w:rPr>
              <w:t xml:space="preserve"> </w:t>
            </w:r>
            <w:r w:rsidR="003548D1">
              <w:rPr>
                <w:sz w:val="24"/>
              </w:rPr>
              <w:t>принадлежности(</w:t>
            </w:r>
            <w:r w:rsidR="003548D1">
              <w:rPr>
                <w:color w:val="0000FF"/>
                <w:sz w:val="24"/>
              </w:rPr>
              <w:t xml:space="preserve">подпункт11.5.14пункта11 </w:t>
            </w:r>
            <w:r w:rsidR="003548D1">
              <w:rPr>
                <w:spacing w:val="-2"/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347C90">
              <w:rPr>
                <w:sz w:val="24"/>
              </w:rPr>
              <w:t>не позднее 01.08.2026</w:t>
            </w:r>
          </w:p>
        </w:tc>
      </w:tr>
      <w:tr w:rsidR="003548D1">
        <w:trPr>
          <w:trHeight w:val="1307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pPr>
              <w:pStyle w:val="TableParagraph"/>
              <w:spacing w:before="102"/>
              <w:ind w:left="62" w:right="114"/>
              <w:rPr>
                <w:sz w:val="24"/>
              </w:rPr>
            </w:pPr>
            <w:r>
              <w:rPr>
                <w:sz w:val="24"/>
              </w:rPr>
              <w:t>Акты проверки контрольно-измерительных приборов в тепловом пункте, с обязательным указанием заводских номеров, отметки о наличии паспортов контрольно- измерительных</w:t>
            </w:r>
            <w:r w:rsidR="002F313B">
              <w:rPr>
                <w:sz w:val="24"/>
              </w:rPr>
              <w:t xml:space="preserve"> </w:t>
            </w:r>
            <w:r>
              <w:rPr>
                <w:sz w:val="24"/>
              </w:rPr>
              <w:t>приборов(</w:t>
            </w:r>
            <w:r>
              <w:rPr>
                <w:color w:val="0000FF"/>
                <w:sz w:val="24"/>
              </w:rPr>
              <w:t>подпункт11.5.15пункта11</w:t>
            </w:r>
            <w:r>
              <w:rPr>
                <w:sz w:val="24"/>
              </w:rPr>
              <w:t>Правил)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8D1" w:rsidRDefault="003548D1">
            <w:r w:rsidRPr="00347C90">
              <w:rPr>
                <w:sz w:val="24"/>
              </w:rPr>
              <w:t>не позднее 01.08.2026</w:t>
            </w:r>
          </w:p>
        </w:tc>
      </w:tr>
    </w:tbl>
    <w:p w:rsidR="00523BB0" w:rsidRDefault="00523BB0">
      <w:pPr>
        <w:sectPr w:rsidR="00523BB0">
          <w:footerReference w:type="default" r:id="rId15"/>
          <w:footerReference w:type="first" r:id="rId16"/>
          <w:pgSz w:w="11906" w:h="16838"/>
          <w:pgMar w:top="520" w:right="425" w:bottom="900" w:left="992" w:header="0" w:footer="690" w:gutter="0"/>
          <w:cols w:space="720"/>
          <w:formProt w:val="0"/>
          <w:docGrid w:linePitch="100" w:charSpace="4096"/>
        </w:sectPr>
      </w:pPr>
    </w:p>
    <w:p w:rsidR="00523BB0" w:rsidRDefault="00CB253D">
      <w:pPr>
        <w:spacing w:before="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60515" cy="9166371"/>
            <wp:effectExtent l="19050" t="0" r="6985" b="0"/>
            <wp:docPr id="1" name="Рисунок 1" descr="C:\Users\ADMIN\Desktop\пла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2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BB0" w:rsidRDefault="00523BB0">
      <w:pPr>
        <w:ind w:left="140"/>
        <w:rPr>
          <w:sz w:val="24"/>
        </w:rPr>
      </w:pPr>
    </w:p>
    <w:sectPr w:rsidR="00523BB0" w:rsidSect="00536ADB">
      <w:footerReference w:type="default" r:id="rId18"/>
      <w:footerReference w:type="first" r:id="rId19"/>
      <w:pgSz w:w="11906" w:h="16838"/>
      <w:pgMar w:top="520" w:right="425" w:bottom="900" w:left="992" w:header="0" w:footer="69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D32" w:rsidRDefault="000A1D32">
      <w:r>
        <w:separator/>
      </w:r>
    </w:p>
  </w:endnote>
  <w:endnote w:type="continuationSeparator" w:id="1">
    <w:p w:rsidR="000A1D32" w:rsidRDefault="000A1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E0744">
    <w:pPr>
      <w:pStyle w:val="a4"/>
      <w:spacing w:line="12" w:lineRule="auto"/>
      <w:rPr>
        <w:b w:val="0"/>
        <w:sz w:val="2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94290">
    <w:pPr>
      <w:pStyle w:val="a4"/>
      <w:spacing w:line="12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 id="Textbox 7" o:spid="_x0000_s2049" style="position:absolute;margin-left:284.25pt;margin-top:795.65pt;width:83.45pt;height:15.25pt;z-index:251660800;mso-wrap-style:none;mso-position-horizontal-relative:page;mso-position-vertical-relative:page;v-text-anchor:middle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E074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E0744">
    <w:pPr>
      <w:pStyle w:val="a4"/>
      <w:spacing w:line="12" w:lineRule="auto"/>
      <w:rPr>
        <w:b w:val="0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E0744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94290">
    <w:pPr>
      <w:pStyle w:val="a4"/>
      <w:spacing w:line="12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 id="Textbox 3" o:spid="_x0000_s2054" style="position:absolute;margin-left:284.25pt;margin-top:795.65pt;width:83.45pt;height:15.25pt;z-index:251655680;mso-wrap-style:none;mso-position-horizontal-relative:page;mso-position-vertical-relative:page;v-text-anchor:middle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E0744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94290">
    <w:pPr>
      <w:pStyle w:val="a4"/>
      <w:spacing w:line="12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shape id="Textbox 5" o:spid="_x0000_s2052" style="position:absolute;margin-left:284.25pt;margin-top:795.65pt;width:83.45pt;height:15.25pt;z-index:251657728;mso-wrap-style:none;mso-position-horizontal-relative:page;mso-position-vertical-relative:page;v-text-anchor:middle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E0744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94290">
    <w:pPr>
      <w:pStyle w:val="a4"/>
      <w:spacing w:line="12" w:lineRule="auto"/>
      <w:rPr>
        <w:b w:val="0"/>
        <w:sz w:val="20"/>
      </w:rPr>
    </w:pPr>
    <w:r>
      <w:rPr>
        <w:b w:val="0"/>
        <w:noProof/>
        <w:sz w:val="20"/>
        <w:lang w:eastAsia="ru-RU"/>
      </w:rPr>
      <w:pict>
        <v:rect id="Textbox 6" o:spid="_x0000_s2051" style="position:absolute;margin-left:284.25pt;margin-top:795.65pt;width:83.5pt;height:15.3pt;z-index:-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" o:allowincell="f" filled="f" stroked="f" strokeweight="0">
          <v:textbox inset="0,0,0,0">
            <w:txbxContent>
              <w:p w:rsidR="00FE0744" w:rsidRDefault="00FE0744">
                <w:pPr>
                  <w:pStyle w:val="ab"/>
                  <w:spacing w:before="10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744" w:rsidRDefault="00FE074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D32" w:rsidRDefault="000A1D32">
      <w:r>
        <w:separator/>
      </w:r>
    </w:p>
  </w:footnote>
  <w:footnote w:type="continuationSeparator" w:id="1">
    <w:p w:rsidR="000A1D32" w:rsidRDefault="000A1D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BA5"/>
    <w:multiLevelType w:val="multilevel"/>
    <w:tmpl w:val="7B304DFA"/>
    <w:lvl w:ilvl="0">
      <w:start w:val="2"/>
      <w:numFmt w:val="decimal"/>
      <w:lvlText w:val="%1."/>
      <w:lvlJc w:val="left"/>
      <w:pPr>
        <w:tabs>
          <w:tab w:val="num" w:pos="0"/>
        </w:tabs>
        <w:ind w:left="947" w:hanging="2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94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9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4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59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4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69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2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79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1A55647"/>
    <w:multiLevelType w:val="multilevel"/>
    <w:tmpl w:val="6CE888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2DF2669"/>
    <w:multiLevelType w:val="multilevel"/>
    <w:tmpl w:val="5E125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E71279"/>
    <w:multiLevelType w:val="multilevel"/>
    <w:tmpl w:val="9AF2E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23BB0"/>
    <w:rsid w:val="00001826"/>
    <w:rsid w:val="00095D67"/>
    <w:rsid w:val="000A1D32"/>
    <w:rsid w:val="000F4D2D"/>
    <w:rsid w:val="0014218D"/>
    <w:rsid w:val="00142F6A"/>
    <w:rsid w:val="001E665E"/>
    <w:rsid w:val="00254137"/>
    <w:rsid w:val="002F088A"/>
    <w:rsid w:val="002F313B"/>
    <w:rsid w:val="00312A9C"/>
    <w:rsid w:val="003548D1"/>
    <w:rsid w:val="00357FAF"/>
    <w:rsid w:val="004F4143"/>
    <w:rsid w:val="005226FF"/>
    <w:rsid w:val="00523BB0"/>
    <w:rsid w:val="00536ADB"/>
    <w:rsid w:val="005F5F81"/>
    <w:rsid w:val="00603C13"/>
    <w:rsid w:val="00606B59"/>
    <w:rsid w:val="0063600E"/>
    <w:rsid w:val="00681B78"/>
    <w:rsid w:val="006A0D2E"/>
    <w:rsid w:val="00725780"/>
    <w:rsid w:val="007E5489"/>
    <w:rsid w:val="007F65F9"/>
    <w:rsid w:val="00803BB5"/>
    <w:rsid w:val="00832431"/>
    <w:rsid w:val="008736DA"/>
    <w:rsid w:val="008B0BBC"/>
    <w:rsid w:val="008D12D8"/>
    <w:rsid w:val="0093118A"/>
    <w:rsid w:val="009D6103"/>
    <w:rsid w:val="009D6D36"/>
    <w:rsid w:val="00AA24C8"/>
    <w:rsid w:val="00AA276F"/>
    <w:rsid w:val="00AA2D69"/>
    <w:rsid w:val="00B034BF"/>
    <w:rsid w:val="00B37EFF"/>
    <w:rsid w:val="00B93FEA"/>
    <w:rsid w:val="00BA0E9B"/>
    <w:rsid w:val="00CB253D"/>
    <w:rsid w:val="00CD35DC"/>
    <w:rsid w:val="00D27B93"/>
    <w:rsid w:val="00E1132F"/>
    <w:rsid w:val="00E25088"/>
    <w:rsid w:val="00E75FDE"/>
    <w:rsid w:val="00EB079A"/>
    <w:rsid w:val="00F3477F"/>
    <w:rsid w:val="00F36DF9"/>
    <w:rsid w:val="00F61EA1"/>
    <w:rsid w:val="00F94290"/>
    <w:rsid w:val="00FE0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DB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36AD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sid w:val="00536ADB"/>
    <w:rPr>
      <w:b/>
      <w:bCs/>
      <w:sz w:val="24"/>
      <w:szCs w:val="24"/>
    </w:rPr>
  </w:style>
  <w:style w:type="paragraph" w:styleId="a5">
    <w:name w:val="List"/>
    <w:basedOn w:val="a4"/>
    <w:rsid w:val="00536ADB"/>
    <w:rPr>
      <w:rFonts w:ascii="PT Astra Serif" w:hAnsi="PT Astra Serif" w:cs="Noto Sans Devanagari"/>
    </w:rPr>
  </w:style>
  <w:style w:type="paragraph" w:styleId="a6">
    <w:name w:val="caption"/>
    <w:basedOn w:val="a"/>
    <w:qFormat/>
    <w:rsid w:val="00536AD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536ADB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rsid w:val="00536ADB"/>
    <w:pPr>
      <w:ind w:left="380" w:hanging="240"/>
    </w:pPr>
  </w:style>
  <w:style w:type="paragraph" w:customStyle="1" w:styleId="TableParagraph">
    <w:name w:val="Table Paragraph"/>
    <w:basedOn w:val="a"/>
    <w:uiPriority w:val="1"/>
    <w:qFormat/>
    <w:rsid w:val="00536ADB"/>
  </w:style>
  <w:style w:type="paragraph" w:customStyle="1" w:styleId="a9">
    <w:name w:val="Колонтитул"/>
    <w:basedOn w:val="a"/>
    <w:qFormat/>
    <w:rsid w:val="00536ADB"/>
  </w:style>
  <w:style w:type="paragraph" w:styleId="aa">
    <w:name w:val="footer"/>
    <w:basedOn w:val="a9"/>
    <w:rsid w:val="00536ADB"/>
  </w:style>
  <w:style w:type="paragraph" w:customStyle="1" w:styleId="ab">
    <w:name w:val="Содержимое врезки"/>
    <w:basedOn w:val="a"/>
    <w:qFormat/>
    <w:rsid w:val="00536ADB"/>
  </w:style>
  <w:style w:type="table" w:customStyle="1" w:styleId="TableNormal">
    <w:name w:val="Table Normal"/>
    <w:uiPriority w:val="2"/>
    <w:semiHidden/>
    <w:unhideWhenUsed/>
    <w:qFormat/>
    <w:rsid w:val="00536AD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F16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5413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5413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"/>
    <w:basedOn w:val="a0"/>
    <w:rsid w:val="00AA2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single"/>
    </w:rPr>
  </w:style>
  <w:style w:type="character" w:customStyle="1" w:styleId="af">
    <w:name w:val="Основной текст_"/>
    <w:basedOn w:val="a0"/>
    <w:link w:val="1"/>
    <w:rsid w:val="00AA24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0pt">
    <w:name w:val="Основной текст + Полужирный;Интервал 0 pt"/>
    <w:basedOn w:val="af"/>
    <w:rsid w:val="00AA24C8"/>
    <w:rPr>
      <w:b/>
      <w:bCs/>
      <w:spacing w:val="10"/>
      <w:u w:val="single"/>
    </w:rPr>
  </w:style>
  <w:style w:type="paragraph" w:customStyle="1" w:styleId="1">
    <w:name w:val="Основной текст1"/>
    <w:basedOn w:val="a"/>
    <w:link w:val="af"/>
    <w:rsid w:val="00AA24C8"/>
    <w:pPr>
      <w:widowControl/>
      <w:shd w:val="clear" w:color="auto" w:fill="FFFFFF"/>
      <w:suppressAutoHyphens w:val="0"/>
      <w:spacing w:line="274" w:lineRule="exact"/>
      <w:ind w:hanging="360"/>
    </w:pPr>
    <w:rPr>
      <w:lang w:val="en-US"/>
    </w:rPr>
  </w:style>
  <w:style w:type="paragraph" w:styleId="af0">
    <w:name w:val="header"/>
    <w:basedOn w:val="a"/>
    <w:link w:val="af1"/>
    <w:uiPriority w:val="99"/>
    <w:semiHidden/>
    <w:unhideWhenUsed/>
    <w:rsid w:val="00142F6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42F6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Pr>
      <w:b/>
      <w:bCs/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380" w:hanging="24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Колонтитул"/>
    <w:basedOn w:val="a"/>
    <w:qFormat/>
  </w:style>
  <w:style w:type="paragraph" w:styleId="aa">
    <w:name w:val="footer"/>
    <w:basedOn w:val="a9"/>
  </w:style>
  <w:style w:type="paragraph" w:customStyle="1" w:styleId="ab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F16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5413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5413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</dc:creator>
  <cp:lastModifiedBy>ADMIN</cp:lastModifiedBy>
  <cp:revision>8</cp:revision>
  <cp:lastPrinted>2009-12-31T23:06:00Z</cp:lastPrinted>
  <dcterms:created xsi:type="dcterms:W3CDTF">2026-04-21T03:25:00Z</dcterms:created>
  <dcterms:modified xsi:type="dcterms:W3CDTF">2026-04-21T06:04:00Z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LastSaved">
    <vt:filetime>2026-02-12T00:00:00Z</vt:filetime>
  </property>
  <property fmtid="{D5CDD505-2E9C-101B-9397-08002B2CF9AE}" pid="4" name="Producer">
    <vt:lpwstr>3-Heights™ PDF Merge Split Shell 6.12.1.11 (http://www.pdf-tools.com)</vt:lpwstr>
  </property>
</Properties>
</file>